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F63" w:rsidRPr="00AA5A16" w:rsidRDefault="00994F63" w:rsidP="00994F63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ro-RO"/>
        </w:rPr>
      </w:pPr>
      <w:r w:rsidRPr="00AA5A16">
        <w:rPr>
          <w:rFonts w:ascii="Times New Roman" w:eastAsia="Arial" w:hAnsi="Times New Roman" w:cs="Times New Roman"/>
          <w:b/>
          <w:sz w:val="24"/>
          <w:szCs w:val="24"/>
          <w:lang w:val="ro-RO"/>
        </w:rPr>
        <w:t>RECOMANDĂRI PENTRU POPULAȚIE</w:t>
      </w:r>
    </w:p>
    <w:p w:rsidR="00994F63" w:rsidRPr="00AA5A16" w:rsidRDefault="00994F63" w:rsidP="00994F63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ro-RO"/>
        </w:rPr>
      </w:pPr>
    </w:p>
    <w:p w:rsidR="00C17608" w:rsidRPr="00AA5A16" w:rsidRDefault="00C17608" w:rsidP="00C17608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ro-RO"/>
        </w:rPr>
      </w:pPr>
      <w:r w:rsidRPr="00AA5A16">
        <w:rPr>
          <w:rFonts w:ascii="Times New Roman" w:eastAsia="Arial" w:hAnsi="Times New Roman" w:cs="Times New Roman"/>
          <w:b/>
          <w:sz w:val="24"/>
          <w:szCs w:val="24"/>
          <w:lang w:val="ro-RO"/>
        </w:rPr>
        <w:t>REGULI GENERALE DE UILIZARE A APEI ÎN CURSUL UNEI INUNDAȚII</w:t>
      </w:r>
    </w:p>
    <w:p w:rsidR="00C17608" w:rsidRPr="00AA5A16" w:rsidRDefault="00C17608" w:rsidP="00C17608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ro-RO"/>
        </w:rPr>
      </w:pPr>
    </w:p>
    <w:p w:rsidR="00C17608" w:rsidRPr="00AA5A16" w:rsidRDefault="00C17608" w:rsidP="00C17608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AA5A16">
        <w:rPr>
          <w:rFonts w:ascii="Times New Roman" w:eastAsia="Arial" w:hAnsi="Times New Roman" w:cs="Times New Roman"/>
          <w:sz w:val="24"/>
          <w:szCs w:val="24"/>
          <w:lang w:val="ro-RO"/>
        </w:rPr>
        <w:t>•</w:t>
      </w:r>
      <w:r w:rsidRPr="00AA5A16">
        <w:rPr>
          <w:rFonts w:ascii="Times New Roman" w:eastAsia="Arial" w:hAnsi="Times New Roman" w:cs="Times New Roman"/>
          <w:sz w:val="24"/>
          <w:szCs w:val="24"/>
          <w:lang w:val="ro-RO"/>
        </w:rPr>
        <w:tab/>
        <w:t xml:space="preserve">Pentru mai multă siguranță, apa din rețea se poate consuma fiartă și răcită - apa trebuie lăsată să se răcească singură, fără adăugarea de gheaţă; </w:t>
      </w:r>
    </w:p>
    <w:p w:rsidR="00C17608" w:rsidRPr="00AA5A16" w:rsidRDefault="00C17608" w:rsidP="00C17608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AA5A16">
        <w:rPr>
          <w:rFonts w:ascii="Times New Roman" w:eastAsia="Arial" w:hAnsi="Times New Roman" w:cs="Times New Roman"/>
          <w:sz w:val="24"/>
          <w:szCs w:val="24"/>
          <w:lang w:val="ro-RO"/>
        </w:rPr>
        <w:t>•</w:t>
      </w:r>
      <w:r w:rsidRPr="00AA5A16">
        <w:rPr>
          <w:rFonts w:ascii="Times New Roman" w:eastAsia="Arial" w:hAnsi="Times New Roman" w:cs="Times New Roman"/>
          <w:sz w:val="24"/>
          <w:szCs w:val="24"/>
          <w:lang w:val="ro-RO"/>
        </w:rPr>
        <w:tab/>
        <w:t>În cazul în care nu este posibilă fierberea apei, dezinfecția chimică a apei contaminate este eficientă pentru eliminarea bacteriilor și a majorității virusilor. Pentru dezinfecția chimică se folosesc preparate cu clor;</w:t>
      </w:r>
    </w:p>
    <w:p w:rsidR="00C17608" w:rsidRPr="00AA5A16" w:rsidRDefault="00C17608" w:rsidP="00C17608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AA5A16">
        <w:rPr>
          <w:rFonts w:ascii="Times New Roman" w:eastAsia="Arial" w:hAnsi="Times New Roman" w:cs="Times New Roman"/>
          <w:sz w:val="24"/>
          <w:szCs w:val="24"/>
          <w:lang w:val="ro-RO"/>
        </w:rPr>
        <w:t>•</w:t>
      </w:r>
      <w:r w:rsidRPr="00AA5A16">
        <w:rPr>
          <w:rFonts w:ascii="Times New Roman" w:eastAsia="Arial" w:hAnsi="Times New Roman" w:cs="Times New Roman"/>
          <w:sz w:val="24"/>
          <w:szCs w:val="24"/>
          <w:lang w:val="ro-RO"/>
        </w:rPr>
        <w:tab/>
        <w:t xml:space="preserve">În zonele rurale, unde apa se consideră nepotabilă, consumați numai apă îmbuteliată sau apă potabilă asigurată de către reprezentanții autorităţilor publice; </w:t>
      </w:r>
    </w:p>
    <w:p w:rsidR="00C17608" w:rsidRPr="00AA5A16" w:rsidRDefault="00C17608" w:rsidP="00C17608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AA5A16">
        <w:rPr>
          <w:rFonts w:ascii="Times New Roman" w:eastAsia="Arial" w:hAnsi="Times New Roman" w:cs="Times New Roman"/>
          <w:sz w:val="24"/>
          <w:szCs w:val="24"/>
          <w:lang w:val="ro-RO"/>
        </w:rPr>
        <w:t>•</w:t>
      </w:r>
      <w:r w:rsidRPr="00AA5A16">
        <w:rPr>
          <w:rFonts w:ascii="Times New Roman" w:eastAsia="Arial" w:hAnsi="Times New Roman" w:cs="Times New Roman"/>
          <w:sz w:val="24"/>
          <w:szCs w:val="24"/>
          <w:lang w:val="ro-RO"/>
        </w:rPr>
        <w:tab/>
        <w:t xml:space="preserve">Preveniţi contaminarea apei în timpul depozitării acesteia; </w:t>
      </w:r>
    </w:p>
    <w:p w:rsidR="00C17608" w:rsidRPr="00AA5A16" w:rsidRDefault="00C17608" w:rsidP="00C17608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AA5A16">
        <w:rPr>
          <w:rFonts w:ascii="Times New Roman" w:eastAsia="Arial" w:hAnsi="Times New Roman" w:cs="Times New Roman"/>
          <w:sz w:val="24"/>
          <w:szCs w:val="24"/>
          <w:lang w:val="ro-RO"/>
        </w:rPr>
        <w:t>•</w:t>
      </w:r>
      <w:r w:rsidRPr="00AA5A16">
        <w:rPr>
          <w:rFonts w:ascii="Times New Roman" w:eastAsia="Arial" w:hAnsi="Times New Roman" w:cs="Times New Roman"/>
          <w:sz w:val="24"/>
          <w:szCs w:val="24"/>
          <w:lang w:val="ro-RO"/>
        </w:rPr>
        <w:tab/>
        <w:t>Folosiți apa care este sub calitatea apei potabile numai pentru curățenie, spălarea lenjeriei și salubritate. În acest sens, se utilizează numai în combinație cu detergenți.</w:t>
      </w:r>
    </w:p>
    <w:p w:rsidR="00C17608" w:rsidRPr="00AA5A16" w:rsidRDefault="00C17608" w:rsidP="00C17608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</w:p>
    <w:p w:rsidR="00C17608" w:rsidRPr="00AA5A16" w:rsidRDefault="00C17608" w:rsidP="00C17608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ro-RO"/>
        </w:rPr>
      </w:pPr>
      <w:r w:rsidRPr="00AA5A16">
        <w:rPr>
          <w:rFonts w:ascii="Times New Roman" w:eastAsia="Arial" w:hAnsi="Times New Roman" w:cs="Times New Roman"/>
          <w:b/>
          <w:sz w:val="24"/>
          <w:szCs w:val="24"/>
          <w:lang w:val="ro-RO"/>
        </w:rPr>
        <w:t xml:space="preserve">SFATURI PRIVIND SIGURANŢA ALIMENTARĂ, PENTRU A EVITA ÎMBOLNĂVIREA: </w:t>
      </w:r>
    </w:p>
    <w:p w:rsidR="00C17608" w:rsidRPr="00AA5A16" w:rsidRDefault="00C17608" w:rsidP="00C17608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</w:p>
    <w:p w:rsidR="00C17608" w:rsidRPr="00AA5A16" w:rsidRDefault="00C17608" w:rsidP="00C17608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AA5A16">
        <w:rPr>
          <w:rFonts w:ascii="Times New Roman" w:eastAsia="Arial" w:hAnsi="Times New Roman" w:cs="Times New Roman"/>
          <w:sz w:val="24"/>
          <w:szCs w:val="24"/>
          <w:lang w:val="ro-RO"/>
        </w:rPr>
        <w:t>•</w:t>
      </w:r>
      <w:r w:rsidRPr="00AA5A16">
        <w:rPr>
          <w:rFonts w:ascii="Times New Roman" w:eastAsia="Arial" w:hAnsi="Times New Roman" w:cs="Times New Roman"/>
          <w:sz w:val="24"/>
          <w:szCs w:val="24"/>
          <w:lang w:val="ro-RO"/>
        </w:rPr>
        <w:tab/>
        <w:t xml:space="preserve">Spălați-vă în permanenţă mâinile și spălați ustensilele de bucătărie; </w:t>
      </w:r>
    </w:p>
    <w:p w:rsidR="00C17608" w:rsidRPr="00AA5A16" w:rsidRDefault="00C17608" w:rsidP="00C17608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AA5A16">
        <w:rPr>
          <w:rFonts w:ascii="Times New Roman" w:eastAsia="Arial" w:hAnsi="Times New Roman" w:cs="Times New Roman"/>
          <w:sz w:val="24"/>
          <w:szCs w:val="24"/>
          <w:lang w:val="ro-RO"/>
        </w:rPr>
        <w:t>•</w:t>
      </w:r>
      <w:r w:rsidRPr="00AA5A16">
        <w:rPr>
          <w:rFonts w:ascii="Times New Roman" w:eastAsia="Arial" w:hAnsi="Times New Roman" w:cs="Times New Roman"/>
          <w:sz w:val="24"/>
          <w:szCs w:val="24"/>
          <w:lang w:val="ro-RO"/>
        </w:rPr>
        <w:tab/>
        <w:t xml:space="preserve">Folosiţi apa clorinată pentru prepararea alimentelor și pentru spălarea ustensilelor; </w:t>
      </w:r>
    </w:p>
    <w:p w:rsidR="00C17608" w:rsidRPr="00AA5A16" w:rsidRDefault="00C17608" w:rsidP="00C17608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AA5A16">
        <w:rPr>
          <w:rFonts w:ascii="Times New Roman" w:eastAsia="Arial" w:hAnsi="Times New Roman" w:cs="Times New Roman"/>
          <w:sz w:val="24"/>
          <w:szCs w:val="24"/>
          <w:lang w:val="ro-RO"/>
        </w:rPr>
        <w:t>•</w:t>
      </w:r>
      <w:r w:rsidRPr="00AA5A16">
        <w:rPr>
          <w:rFonts w:ascii="Times New Roman" w:eastAsia="Arial" w:hAnsi="Times New Roman" w:cs="Times New Roman"/>
          <w:sz w:val="24"/>
          <w:szCs w:val="24"/>
          <w:lang w:val="ro-RO"/>
        </w:rPr>
        <w:tab/>
        <w:t>Preparați laptele și hrana bebeluşului numai cu apă sigură din punct de vedere microbiologic;</w:t>
      </w:r>
      <w:bookmarkStart w:id="0" w:name="_GoBack"/>
      <w:bookmarkEnd w:id="0"/>
    </w:p>
    <w:p w:rsidR="00C17608" w:rsidRPr="00AA5A16" w:rsidRDefault="00C17608" w:rsidP="00C17608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AA5A16">
        <w:rPr>
          <w:rFonts w:ascii="Times New Roman" w:eastAsia="Arial" w:hAnsi="Times New Roman" w:cs="Times New Roman"/>
          <w:sz w:val="24"/>
          <w:szCs w:val="24"/>
          <w:lang w:val="ro-RO"/>
        </w:rPr>
        <w:t>•</w:t>
      </w:r>
      <w:r w:rsidRPr="00AA5A16">
        <w:rPr>
          <w:rFonts w:ascii="Times New Roman" w:eastAsia="Arial" w:hAnsi="Times New Roman" w:cs="Times New Roman"/>
          <w:sz w:val="24"/>
          <w:szCs w:val="24"/>
          <w:lang w:val="ro-RO"/>
        </w:rPr>
        <w:tab/>
        <w:t xml:space="preserve">Separaţi alimentele neprocesate de cele gătite; </w:t>
      </w:r>
    </w:p>
    <w:p w:rsidR="00C17608" w:rsidRPr="00AA5A16" w:rsidRDefault="00C17608" w:rsidP="00C17608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AA5A16">
        <w:rPr>
          <w:rFonts w:ascii="Times New Roman" w:eastAsia="Arial" w:hAnsi="Times New Roman" w:cs="Times New Roman"/>
          <w:sz w:val="24"/>
          <w:szCs w:val="24"/>
          <w:lang w:val="ro-RO"/>
        </w:rPr>
        <w:t>•</w:t>
      </w:r>
      <w:r w:rsidRPr="00AA5A16">
        <w:rPr>
          <w:rFonts w:ascii="Times New Roman" w:eastAsia="Arial" w:hAnsi="Times New Roman" w:cs="Times New Roman"/>
          <w:sz w:val="24"/>
          <w:szCs w:val="24"/>
          <w:lang w:val="ro-RO"/>
        </w:rPr>
        <w:tab/>
        <w:t xml:space="preserve">Preparaţi alimentele corespunzător din punct de vedere termic;  </w:t>
      </w:r>
    </w:p>
    <w:p w:rsidR="00C17608" w:rsidRPr="00AA5A16" w:rsidRDefault="00C17608" w:rsidP="00C17608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AA5A16">
        <w:rPr>
          <w:rFonts w:ascii="Times New Roman" w:eastAsia="Arial" w:hAnsi="Times New Roman" w:cs="Times New Roman"/>
          <w:sz w:val="24"/>
          <w:szCs w:val="24"/>
          <w:lang w:val="ro-RO"/>
        </w:rPr>
        <w:lastRenderedPageBreak/>
        <w:t>•</w:t>
      </w:r>
      <w:r w:rsidRPr="00AA5A16">
        <w:rPr>
          <w:rFonts w:ascii="Times New Roman" w:eastAsia="Arial" w:hAnsi="Times New Roman" w:cs="Times New Roman"/>
          <w:sz w:val="24"/>
          <w:szCs w:val="24"/>
          <w:lang w:val="ro-RO"/>
        </w:rPr>
        <w:tab/>
        <w:t xml:space="preserve">Păstrați alimentele la o temperatură sigură pentru refrigerare dacă nu au fost consumate în totalitate după preparare; </w:t>
      </w:r>
    </w:p>
    <w:p w:rsidR="00B872B1" w:rsidRPr="00AA5A16" w:rsidRDefault="00C17608" w:rsidP="00C17608">
      <w:pPr>
        <w:spacing w:line="360" w:lineRule="auto"/>
        <w:jc w:val="both"/>
      </w:pPr>
      <w:r w:rsidRPr="00AA5A16">
        <w:rPr>
          <w:rFonts w:ascii="Times New Roman" w:eastAsia="Arial" w:hAnsi="Times New Roman" w:cs="Times New Roman"/>
          <w:sz w:val="24"/>
          <w:szCs w:val="24"/>
          <w:lang w:val="ro-RO"/>
        </w:rPr>
        <w:t>•</w:t>
      </w:r>
      <w:r w:rsidRPr="00AA5A16">
        <w:rPr>
          <w:rFonts w:ascii="Times New Roman" w:eastAsia="Arial" w:hAnsi="Times New Roman" w:cs="Times New Roman"/>
          <w:sz w:val="24"/>
          <w:szCs w:val="24"/>
          <w:lang w:val="ro-RO"/>
        </w:rPr>
        <w:tab/>
        <w:t>Păstraţi alimentele în recipiente închise.</w:t>
      </w:r>
    </w:p>
    <w:sectPr w:rsidR="00B872B1" w:rsidRPr="00AA5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43298"/>
    <w:multiLevelType w:val="hybridMultilevel"/>
    <w:tmpl w:val="E7A6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74D28"/>
    <w:multiLevelType w:val="hybridMultilevel"/>
    <w:tmpl w:val="6182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63"/>
    <w:rsid w:val="00994F63"/>
    <w:rsid w:val="00AA5A16"/>
    <w:rsid w:val="00B872B1"/>
    <w:rsid w:val="00C1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E8B54-9727-44D4-89C0-04651EDE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F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7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2024-09-14T11:40:00Z</dcterms:created>
  <dcterms:modified xsi:type="dcterms:W3CDTF">2024-09-14T11:42:00Z</dcterms:modified>
</cp:coreProperties>
</file>